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534A" w:rsidRDefault="009D534A" w:rsidP="00502047">
      <w:pPr>
        <w:shd w:val="clear" w:color="auto" w:fill="FFFFFF"/>
        <w:spacing w:line="281" w:lineRule="exact"/>
        <w:ind w:left="1166" w:hanging="734"/>
        <w:rPr>
          <w:rFonts w:ascii="Times New Roman" w:hAnsi="Times New Roman" w:cs="Times New Roman"/>
          <w:b/>
          <w:color w:val="000000"/>
          <w:spacing w:val="-4"/>
          <w:sz w:val="24"/>
          <w:szCs w:val="24"/>
          <w:u w:val="single"/>
          <w:lang w:val="es-ES_tradnl"/>
        </w:rPr>
      </w:pPr>
      <w:r>
        <w:rPr>
          <w:rFonts w:ascii="Times New Roman" w:hAnsi="Times New Roman" w:cs="Times New Roman"/>
          <w:b/>
          <w:color w:val="000000"/>
          <w:spacing w:val="-4"/>
          <w:sz w:val="24"/>
          <w:szCs w:val="24"/>
          <w:u w:val="single"/>
          <w:lang w:val="es-ES_tradnl"/>
        </w:rPr>
        <w:t>EVAU 5</w:t>
      </w:r>
      <w:r w:rsidR="00BF4790" w:rsidRPr="00BF4790">
        <w:rPr>
          <w:rFonts w:ascii="Times New Roman" w:hAnsi="Times New Roman" w:cs="Times New Roman"/>
          <w:b/>
          <w:color w:val="000000"/>
          <w:spacing w:val="-4"/>
          <w:sz w:val="24"/>
          <w:szCs w:val="24"/>
          <w:u w:val="single"/>
          <w:lang w:val="es-ES_tradnl"/>
        </w:rPr>
        <w:t xml:space="preserve">.3. </w:t>
      </w:r>
    </w:p>
    <w:p w:rsidR="009D534A" w:rsidRDefault="009D534A" w:rsidP="00502047">
      <w:pPr>
        <w:shd w:val="clear" w:color="auto" w:fill="FFFFFF"/>
        <w:spacing w:line="281" w:lineRule="exact"/>
        <w:ind w:left="1166" w:hanging="734"/>
        <w:rPr>
          <w:rFonts w:ascii="Times New Roman" w:hAnsi="Times New Roman" w:cs="Times New Roman"/>
          <w:b/>
          <w:color w:val="000000"/>
          <w:spacing w:val="-4"/>
          <w:sz w:val="24"/>
          <w:szCs w:val="24"/>
          <w:u w:val="single"/>
          <w:lang w:val="es-ES_tradnl"/>
        </w:rPr>
      </w:pPr>
    </w:p>
    <w:p w:rsidR="00502047" w:rsidRPr="00BF4790" w:rsidRDefault="009D534A" w:rsidP="00502047">
      <w:pPr>
        <w:shd w:val="clear" w:color="auto" w:fill="FFFFFF"/>
        <w:spacing w:line="281" w:lineRule="exact"/>
        <w:ind w:left="1166" w:hanging="734"/>
        <w:rPr>
          <w:rFonts w:ascii="Times New Roman" w:hAnsi="Times New Roman" w:cs="Times New Roman"/>
          <w:b/>
          <w:color w:val="000000"/>
          <w:spacing w:val="-4"/>
          <w:sz w:val="24"/>
          <w:szCs w:val="24"/>
          <w:u w:val="single"/>
          <w:lang w:val="es-ES_tradnl"/>
        </w:rPr>
      </w:pPr>
      <w:r>
        <w:rPr>
          <w:rFonts w:ascii="Times New Roman" w:hAnsi="Times New Roman" w:cs="Times New Roman"/>
          <w:b/>
          <w:color w:val="000000"/>
          <w:spacing w:val="-4"/>
          <w:sz w:val="24"/>
          <w:szCs w:val="24"/>
          <w:u w:val="single"/>
          <w:lang w:val="es-ES_tradnl"/>
        </w:rPr>
        <w:t>LAS VANGUARDIAS EN ESPAÑA</w:t>
      </w:r>
      <w:r w:rsidR="00502047" w:rsidRPr="00BF4790">
        <w:rPr>
          <w:rFonts w:ascii="Times New Roman" w:hAnsi="Times New Roman" w:cs="Times New Roman"/>
          <w:b/>
          <w:color w:val="000000"/>
          <w:spacing w:val="-4"/>
          <w:sz w:val="24"/>
          <w:szCs w:val="24"/>
          <w:u w:val="single"/>
          <w:lang w:val="es-ES_tradnl"/>
        </w:rPr>
        <w:t xml:space="preserve">: </w:t>
      </w:r>
      <w:r>
        <w:rPr>
          <w:rFonts w:ascii="Times New Roman" w:hAnsi="Times New Roman" w:cs="Times New Roman"/>
          <w:b/>
          <w:color w:val="000000"/>
          <w:spacing w:val="-4"/>
          <w:sz w:val="24"/>
          <w:szCs w:val="24"/>
          <w:u w:val="single"/>
          <w:lang w:val="es-ES_tradnl"/>
        </w:rPr>
        <w:t>CREACIONISMO. ULTRAÍSMO</w:t>
      </w:r>
      <w:r w:rsidR="00502047" w:rsidRPr="00BF4790">
        <w:rPr>
          <w:rFonts w:ascii="Times New Roman" w:hAnsi="Times New Roman" w:cs="Times New Roman"/>
          <w:b/>
          <w:color w:val="000000"/>
          <w:spacing w:val="-4"/>
          <w:sz w:val="24"/>
          <w:szCs w:val="24"/>
          <w:u w:val="single"/>
          <w:lang w:val="es-ES_tradnl"/>
        </w:rPr>
        <w:t xml:space="preserve">. </w:t>
      </w:r>
    </w:p>
    <w:p w:rsidR="00BF4790" w:rsidRDefault="009D534A" w:rsidP="00502047">
      <w:pPr>
        <w:shd w:val="clear" w:color="auto" w:fill="FFFFFF"/>
        <w:spacing w:line="281" w:lineRule="exact"/>
        <w:ind w:left="1166" w:hanging="734"/>
        <w:rPr>
          <w:rFonts w:ascii="Times New Roman" w:hAnsi="Times New Roman" w:cs="Times New Roman"/>
          <w:b/>
          <w:color w:val="000000"/>
          <w:spacing w:val="-4"/>
          <w:sz w:val="24"/>
          <w:szCs w:val="24"/>
          <w:u w:val="single"/>
          <w:lang w:val="es-ES_tradnl"/>
        </w:rPr>
      </w:pPr>
      <w:r>
        <w:rPr>
          <w:rFonts w:ascii="Times New Roman" w:hAnsi="Times New Roman" w:cs="Times New Roman"/>
          <w:b/>
          <w:color w:val="000000"/>
          <w:spacing w:val="-4"/>
          <w:sz w:val="24"/>
          <w:szCs w:val="24"/>
          <w:u w:val="single"/>
          <w:lang w:val="es-ES_tradnl"/>
        </w:rPr>
        <w:t>RAMÓN GÓMEZ DE LA SERNA</w:t>
      </w:r>
    </w:p>
    <w:p w:rsidR="009D534A" w:rsidRPr="00BF4790" w:rsidRDefault="009D534A" w:rsidP="00502047">
      <w:pPr>
        <w:shd w:val="clear" w:color="auto" w:fill="FFFFFF"/>
        <w:spacing w:line="281" w:lineRule="exact"/>
        <w:ind w:left="1166" w:hanging="734"/>
        <w:rPr>
          <w:rFonts w:ascii="Times New Roman" w:hAnsi="Times New Roman" w:cs="Times New Roman"/>
          <w:color w:val="000000"/>
          <w:spacing w:val="-4"/>
          <w:sz w:val="24"/>
          <w:szCs w:val="24"/>
          <w:lang w:val="es-ES_tradnl"/>
        </w:rPr>
      </w:pPr>
      <w:bookmarkStart w:id="0" w:name="_GoBack"/>
      <w:bookmarkEnd w:id="0"/>
    </w:p>
    <w:p w:rsidR="00BF4790" w:rsidRPr="00BF4790" w:rsidRDefault="00E718A3" w:rsidP="00BF4790">
      <w:pPr>
        <w:shd w:val="clear" w:color="auto" w:fill="FFFFFF"/>
        <w:spacing w:line="281" w:lineRule="exact"/>
        <w:jc w:val="both"/>
        <w:rPr>
          <w:rFonts w:ascii="Times New Roman" w:hAnsi="Times New Roman" w:cs="Times New Roman"/>
          <w:color w:val="000000"/>
          <w:spacing w:val="-4"/>
          <w:sz w:val="24"/>
          <w:szCs w:val="24"/>
          <w:lang w:val="es-ES_tradnl"/>
        </w:rPr>
      </w:pPr>
      <w:r>
        <w:rPr>
          <w:rFonts w:ascii="Times New Roman" w:hAnsi="Times New Roman" w:cs="Times New Roman"/>
          <w:color w:val="000000"/>
          <w:spacing w:val="-4"/>
          <w:sz w:val="24"/>
          <w:szCs w:val="24"/>
          <w:lang w:val="es-ES_tradnl"/>
        </w:rPr>
        <w:t xml:space="preserve">  </w:t>
      </w:r>
      <w:r w:rsidR="00BF4790" w:rsidRPr="00BF4790">
        <w:rPr>
          <w:rFonts w:ascii="Times New Roman" w:hAnsi="Times New Roman" w:cs="Times New Roman"/>
          <w:color w:val="000000"/>
          <w:spacing w:val="-4"/>
          <w:sz w:val="24"/>
          <w:szCs w:val="24"/>
          <w:lang w:val="es-ES_tradnl"/>
        </w:rPr>
        <w:t xml:space="preserve">Las vanguardias en España son reflejos y ecos de las europeas, si bien se adaptan transformándose en </w:t>
      </w:r>
      <w:r w:rsidR="00BF4790" w:rsidRPr="00BF4790">
        <w:rPr>
          <w:rFonts w:ascii="Times New Roman" w:hAnsi="Times New Roman" w:cs="Times New Roman"/>
          <w:i/>
          <w:color w:val="000000"/>
          <w:spacing w:val="-4"/>
          <w:sz w:val="24"/>
          <w:szCs w:val="24"/>
          <w:lang w:val="es-ES_tradnl"/>
        </w:rPr>
        <w:t xml:space="preserve">ismos </w:t>
      </w:r>
      <w:r w:rsidR="00BF4790" w:rsidRPr="00BF4790">
        <w:rPr>
          <w:rFonts w:ascii="Times New Roman" w:hAnsi="Times New Roman" w:cs="Times New Roman"/>
          <w:color w:val="000000"/>
          <w:spacing w:val="-4"/>
          <w:sz w:val="24"/>
          <w:szCs w:val="24"/>
          <w:lang w:val="es-ES_tradnl"/>
        </w:rPr>
        <w:t xml:space="preserve">como el Ultraísmo y el Creacionismo, cuyos límites son a veces muy difusos. El </w:t>
      </w:r>
      <w:r w:rsidR="00BF4790" w:rsidRPr="00BF4790">
        <w:rPr>
          <w:rFonts w:ascii="Times New Roman" w:hAnsi="Times New Roman" w:cs="Times New Roman"/>
          <w:b/>
          <w:color w:val="000000"/>
          <w:spacing w:val="-4"/>
          <w:sz w:val="24"/>
          <w:szCs w:val="24"/>
          <w:lang w:val="es-ES_tradnl"/>
        </w:rPr>
        <w:t>Surrealismo</w:t>
      </w:r>
      <w:r w:rsidR="00BF4790" w:rsidRPr="00BF4790">
        <w:rPr>
          <w:rFonts w:ascii="Times New Roman" w:hAnsi="Times New Roman" w:cs="Times New Roman"/>
          <w:color w:val="000000"/>
          <w:spacing w:val="-4"/>
          <w:sz w:val="24"/>
          <w:szCs w:val="24"/>
          <w:lang w:val="es-ES_tradnl"/>
        </w:rPr>
        <w:t>, que tendrá entre nosotros una gran presencia con magníficos logros literarios (en especial, algunos autores del 27), también presenta sus propias particularidades. Son movimientos, básicamente, de carácter poético.</w:t>
      </w:r>
    </w:p>
    <w:p w:rsidR="00BF4790" w:rsidRPr="00BF4790" w:rsidRDefault="00E718A3" w:rsidP="00BF4790">
      <w:pPr>
        <w:shd w:val="clear" w:color="auto" w:fill="FFFFFF"/>
        <w:spacing w:line="281" w:lineRule="exact"/>
        <w:jc w:val="both"/>
        <w:rPr>
          <w:rFonts w:ascii="Times New Roman" w:hAnsi="Times New Roman" w:cs="Times New Roman"/>
          <w:color w:val="000000"/>
          <w:spacing w:val="-4"/>
          <w:sz w:val="24"/>
          <w:szCs w:val="24"/>
          <w:lang w:val="es-ES_tradnl"/>
        </w:rPr>
      </w:pPr>
      <w:r>
        <w:rPr>
          <w:rFonts w:ascii="Times New Roman" w:hAnsi="Times New Roman" w:cs="Times New Roman"/>
          <w:color w:val="000000"/>
          <w:spacing w:val="-4"/>
          <w:sz w:val="24"/>
          <w:szCs w:val="24"/>
          <w:lang w:val="es-ES_tradnl"/>
        </w:rPr>
        <w:t xml:space="preserve">  </w:t>
      </w:r>
      <w:r w:rsidR="00BF4790" w:rsidRPr="00BF4790">
        <w:rPr>
          <w:rFonts w:ascii="Times New Roman" w:hAnsi="Times New Roman" w:cs="Times New Roman"/>
          <w:color w:val="000000"/>
          <w:spacing w:val="-4"/>
          <w:sz w:val="24"/>
          <w:szCs w:val="24"/>
          <w:lang w:val="es-ES_tradnl"/>
        </w:rPr>
        <w:t xml:space="preserve">En nuestro país la vanguardia se manifestó sobre todo a través de </w:t>
      </w:r>
      <w:r w:rsidR="00BF4790" w:rsidRPr="00BF4790">
        <w:rPr>
          <w:rFonts w:ascii="Times New Roman" w:hAnsi="Times New Roman" w:cs="Times New Roman"/>
          <w:b/>
          <w:color w:val="000000"/>
          <w:spacing w:val="-4"/>
          <w:sz w:val="24"/>
          <w:szCs w:val="24"/>
          <w:lang w:val="es-ES_tradnl"/>
        </w:rPr>
        <w:t xml:space="preserve">revistas </w:t>
      </w:r>
      <w:r w:rsidR="00BF4790" w:rsidRPr="00BF4790">
        <w:rPr>
          <w:rFonts w:ascii="Times New Roman" w:hAnsi="Times New Roman" w:cs="Times New Roman"/>
          <w:color w:val="000000"/>
          <w:spacing w:val="-4"/>
          <w:sz w:val="24"/>
          <w:szCs w:val="24"/>
          <w:lang w:val="es-ES_tradnl"/>
        </w:rPr>
        <w:t>(</w:t>
      </w:r>
      <w:r w:rsidR="00BF4790" w:rsidRPr="00BF4790">
        <w:rPr>
          <w:rFonts w:ascii="Times New Roman" w:hAnsi="Times New Roman" w:cs="Times New Roman"/>
          <w:i/>
          <w:color w:val="000000"/>
          <w:spacing w:val="-4"/>
          <w:sz w:val="24"/>
          <w:szCs w:val="24"/>
          <w:lang w:val="es-ES_tradnl"/>
        </w:rPr>
        <w:t>Prometeo</w:t>
      </w:r>
      <w:r w:rsidR="00BF4790" w:rsidRPr="00BF4790">
        <w:rPr>
          <w:rFonts w:ascii="Times New Roman" w:hAnsi="Times New Roman" w:cs="Times New Roman"/>
          <w:color w:val="000000"/>
          <w:spacing w:val="-4"/>
          <w:sz w:val="24"/>
          <w:szCs w:val="24"/>
          <w:lang w:val="es-ES_tradnl"/>
        </w:rPr>
        <w:t xml:space="preserve">, </w:t>
      </w:r>
      <w:r w:rsidR="00BF4790" w:rsidRPr="00BF4790">
        <w:rPr>
          <w:rFonts w:ascii="Times New Roman" w:hAnsi="Times New Roman" w:cs="Times New Roman"/>
          <w:i/>
          <w:color w:val="000000"/>
          <w:spacing w:val="-4"/>
          <w:sz w:val="24"/>
          <w:szCs w:val="24"/>
          <w:lang w:val="es-ES_tradnl"/>
        </w:rPr>
        <w:t>Revista de Occidente...</w:t>
      </w:r>
      <w:r w:rsidR="00BF4790" w:rsidRPr="00BF4790">
        <w:rPr>
          <w:rFonts w:ascii="Times New Roman" w:hAnsi="Times New Roman" w:cs="Times New Roman"/>
          <w:color w:val="000000"/>
          <w:spacing w:val="-4"/>
          <w:sz w:val="24"/>
          <w:szCs w:val="24"/>
          <w:lang w:val="es-ES_tradnl"/>
        </w:rPr>
        <w:t>)</w:t>
      </w:r>
      <w:r w:rsidR="00BF4790">
        <w:rPr>
          <w:rFonts w:ascii="Times New Roman" w:hAnsi="Times New Roman" w:cs="Times New Roman"/>
          <w:color w:val="000000"/>
          <w:spacing w:val="-4"/>
          <w:sz w:val="24"/>
          <w:szCs w:val="24"/>
          <w:lang w:val="es-ES_tradnl"/>
        </w:rPr>
        <w:t xml:space="preserve"> y </w:t>
      </w:r>
      <w:r w:rsidR="00BF4790">
        <w:rPr>
          <w:rFonts w:ascii="Times New Roman" w:hAnsi="Times New Roman" w:cs="Times New Roman"/>
          <w:b/>
          <w:color w:val="000000"/>
          <w:spacing w:val="-4"/>
          <w:sz w:val="24"/>
          <w:szCs w:val="24"/>
          <w:lang w:val="es-ES_tradnl"/>
        </w:rPr>
        <w:t>tertulias literarias</w:t>
      </w:r>
      <w:r w:rsidR="00BF4790">
        <w:rPr>
          <w:rFonts w:ascii="Times New Roman" w:hAnsi="Times New Roman" w:cs="Times New Roman"/>
          <w:color w:val="000000"/>
          <w:spacing w:val="-4"/>
          <w:sz w:val="24"/>
          <w:szCs w:val="24"/>
          <w:lang w:val="es-ES_tradnl"/>
        </w:rPr>
        <w:t xml:space="preserve"> (la del Café Pombo, la del Café Colonial...). Será con la llegada a España del poeta chileno </w:t>
      </w:r>
      <w:r w:rsidR="00BF4790">
        <w:rPr>
          <w:rFonts w:ascii="Times New Roman" w:hAnsi="Times New Roman" w:cs="Times New Roman"/>
          <w:b/>
          <w:color w:val="000000"/>
          <w:spacing w:val="-4"/>
          <w:sz w:val="24"/>
          <w:szCs w:val="24"/>
          <w:lang w:val="es-ES_tradnl"/>
        </w:rPr>
        <w:t>Vicente Huidobro</w:t>
      </w:r>
      <w:r w:rsidR="00BF4790">
        <w:rPr>
          <w:rFonts w:ascii="Times New Roman" w:hAnsi="Times New Roman" w:cs="Times New Roman"/>
          <w:color w:val="000000"/>
          <w:spacing w:val="-4"/>
          <w:sz w:val="24"/>
          <w:szCs w:val="24"/>
          <w:lang w:val="es-ES_tradnl"/>
        </w:rPr>
        <w:t xml:space="preserve">, procedente de París empapado de </w:t>
      </w:r>
      <w:r w:rsidR="00BF4790">
        <w:rPr>
          <w:rFonts w:ascii="Times New Roman" w:hAnsi="Times New Roman" w:cs="Times New Roman"/>
          <w:i/>
          <w:color w:val="000000"/>
          <w:spacing w:val="-4"/>
          <w:sz w:val="24"/>
          <w:szCs w:val="24"/>
          <w:lang w:val="es-ES_tradnl"/>
        </w:rPr>
        <w:t>ismos</w:t>
      </w:r>
      <w:r w:rsidR="00BF4790">
        <w:rPr>
          <w:rFonts w:ascii="Times New Roman" w:hAnsi="Times New Roman" w:cs="Times New Roman"/>
          <w:color w:val="000000"/>
          <w:spacing w:val="-4"/>
          <w:sz w:val="24"/>
          <w:szCs w:val="24"/>
          <w:lang w:val="es-ES_tradnl"/>
        </w:rPr>
        <w:t xml:space="preserve">, cuando las vanguardias europeas se conformen como </w:t>
      </w:r>
      <w:r w:rsidR="00BF4790">
        <w:rPr>
          <w:rFonts w:ascii="Times New Roman" w:hAnsi="Times New Roman" w:cs="Times New Roman"/>
          <w:i/>
          <w:color w:val="000000"/>
          <w:spacing w:val="-4"/>
          <w:sz w:val="24"/>
          <w:szCs w:val="24"/>
          <w:lang w:val="es-ES_tradnl"/>
        </w:rPr>
        <w:t>ismos</w:t>
      </w:r>
      <w:r w:rsidR="00BF4790">
        <w:rPr>
          <w:rFonts w:ascii="Times New Roman" w:hAnsi="Times New Roman" w:cs="Times New Roman"/>
          <w:color w:val="000000"/>
          <w:spacing w:val="-4"/>
          <w:sz w:val="24"/>
          <w:szCs w:val="24"/>
          <w:lang w:val="es-ES_tradnl"/>
        </w:rPr>
        <w:t xml:space="preserve"> hispánicos, primero en el Ultraísmo y luego en el Creacionismo. Contribuyeron a la propagación de las nuevas corrientes y doctrinas </w:t>
      </w:r>
      <w:r w:rsidR="00BF4790">
        <w:rPr>
          <w:rFonts w:ascii="Times New Roman" w:hAnsi="Times New Roman" w:cs="Times New Roman"/>
          <w:b/>
          <w:color w:val="000000"/>
          <w:spacing w:val="-4"/>
          <w:sz w:val="24"/>
          <w:szCs w:val="24"/>
          <w:lang w:val="es-ES_tradnl"/>
        </w:rPr>
        <w:t xml:space="preserve">Guillermo de Torre </w:t>
      </w:r>
      <w:r w:rsidR="00BF4790">
        <w:rPr>
          <w:rFonts w:ascii="Times New Roman" w:hAnsi="Times New Roman" w:cs="Times New Roman"/>
          <w:color w:val="000000"/>
          <w:spacing w:val="-4"/>
          <w:sz w:val="24"/>
          <w:szCs w:val="24"/>
          <w:lang w:val="es-ES_tradnl"/>
        </w:rPr>
        <w:t xml:space="preserve">y </w:t>
      </w:r>
      <w:r w:rsidR="00BF4790">
        <w:rPr>
          <w:rFonts w:ascii="Times New Roman" w:hAnsi="Times New Roman" w:cs="Times New Roman"/>
          <w:b/>
          <w:color w:val="000000"/>
          <w:spacing w:val="-4"/>
          <w:sz w:val="24"/>
          <w:szCs w:val="24"/>
          <w:lang w:val="es-ES_tradnl"/>
        </w:rPr>
        <w:t xml:space="preserve">Rafael Cansinos </w:t>
      </w:r>
      <w:proofErr w:type="spellStart"/>
      <w:r w:rsidR="00BF4790">
        <w:rPr>
          <w:rFonts w:ascii="Times New Roman" w:hAnsi="Times New Roman" w:cs="Times New Roman"/>
          <w:b/>
          <w:color w:val="000000"/>
          <w:spacing w:val="-4"/>
          <w:sz w:val="24"/>
          <w:szCs w:val="24"/>
          <w:lang w:val="es-ES_tradnl"/>
        </w:rPr>
        <w:t>Asens</w:t>
      </w:r>
      <w:proofErr w:type="spellEnd"/>
      <w:r w:rsidR="00BF4790">
        <w:rPr>
          <w:rFonts w:ascii="Times New Roman" w:hAnsi="Times New Roman" w:cs="Times New Roman"/>
          <w:color w:val="000000"/>
          <w:spacing w:val="-4"/>
          <w:sz w:val="24"/>
          <w:szCs w:val="24"/>
          <w:lang w:val="es-ES_tradnl"/>
        </w:rPr>
        <w:t xml:space="preserve">. También la publicación de </w:t>
      </w:r>
      <w:r w:rsidR="00BF4790">
        <w:rPr>
          <w:rFonts w:ascii="Times New Roman" w:hAnsi="Times New Roman" w:cs="Times New Roman"/>
          <w:i/>
          <w:color w:val="000000"/>
          <w:spacing w:val="-4"/>
          <w:sz w:val="24"/>
          <w:szCs w:val="24"/>
          <w:lang w:val="es-ES_tradnl"/>
        </w:rPr>
        <w:t xml:space="preserve">La deshumanización del arte </w:t>
      </w:r>
      <w:r w:rsidR="00BF4790">
        <w:rPr>
          <w:rFonts w:ascii="Times New Roman" w:hAnsi="Times New Roman" w:cs="Times New Roman"/>
          <w:color w:val="000000"/>
          <w:spacing w:val="-4"/>
          <w:sz w:val="24"/>
          <w:szCs w:val="24"/>
          <w:lang w:val="es-ES_tradnl"/>
        </w:rPr>
        <w:t xml:space="preserve"> y de las </w:t>
      </w:r>
      <w:r w:rsidR="00BF4790">
        <w:rPr>
          <w:rFonts w:ascii="Times New Roman" w:hAnsi="Times New Roman" w:cs="Times New Roman"/>
          <w:i/>
          <w:color w:val="000000"/>
          <w:spacing w:val="-4"/>
          <w:sz w:val="24"/>
          <w:szCs w:val="24"/>
          <w:lang w:val="es-ES_tradnl"/>
        </w:rPr>
        <w:t xml:space="preserve">Ideas sobre la novela de </w:t>
      </w:r>
      <w:r w:rsidR="00BF4790" w:rsidRPr="00BF4790">
        <w:rPr>
          <w:rFonts w:ascii="Times New Roman" w:hAnsi="Times New Roman" w:cs="Times New Roman"/>
          <w:b/>
          <w:color w:val="000000"/>
          <w:spacing w:val="-4"/>
          <w:sz w:val="24"/>
          <w:szCs w:val="24"/>
          <w:lang w:val="es-ES_tradnl"/>
        </w:rPr>
        <w:t>Ortega y Gasset</w:t>
      </w:r>
      <w:r w:rsidR="00BF4790">
        <w:rPr>
          <w:rFonts w:ascii="Times New Roman" w:hAnsi="Times New Roman" w:cs="Times New Roman"/>
          <w:color w:val="000000"/>
          <w:spacing w:val="-4"/>
          <w:sz w:val="24"/>
          <w:szCs w:val="24"/>
          <w:lang w:val="es-ES_tradnl"/>
        </w:rPr>
        <w:t xml:space="preserve"> (1925) sirvieron de impulso al arte y la literatura vanguardista. Con todo, el gran animador de la vanguardia en España fue </w:t>
      </w:r>
      <w:r w:rsidR="00BF4790">
        <w:rPr>
          <w:rFonts w:ascii="Times New Roman" w:hAnsi="Times New Roman" w:cs="Times New Roman"/>
          <w:b/>
          <w:color w:val="000000"/>
          <w:spacing w:val="-4"/>
          <w:sz w:val="24"/>
          <w:szCs w:val="24"/>
          <w:lang w:val="es-ES_tradnl"/>
        </w:rPr>
        <w:t>Ramón Gómez de la Serna.</w:t>
      </w:r>
    </w:p>
    <w:p w:rsidR="00E718A3" w:rsidRDefault="00BF4790" w:rsidP="00E718A3">
      <w:pPr>
        <w:shd w:val="clear" w:color="auto" w:fill="FFFFFF"/>
        <w:spacing w:line="281" w:lineRule="exact"/>
        <w:jc w:val="both"/>
        <w:rPr>
          <w:rFonts w:ascii="Times New Roman" w:hAnsi="Times New Roman" w:cs="Times New Roman"/>
          <w:color w:val="000000"/>
          <w:spacing w:val="-4"/>
          <w:sz w:val="24"/>
          <w:szCs w:val="24"/>
          <w:lang w:val="es-ES_tradnl"/>
        </w:rPr>
      </w:pPr>
      <w:r w:rsidRPr="00BF4790">
        <w:rPr>
          <w:rFonts w:ascii="Times New Roman" w:hAnsi="Times New Roman" w:cs="Times New Roman"/>
          <w:color w:val="000000"/>
          <w:spacing w:val="-4"/>
          <w:sz w:val="24"/>
          <w:szCs w:val="24"/>
          <w:lang w:val="es-ES_tradnl"/>
        </w:rPr>
        <w:t xml:space="preserve"> </w:t>
      </w:r>
    </w:p>
    <w:p w:rsidR="00FB3757" w:rsidRPr="00E718A3" w:rsidRDefault="00502047" w:rsidP="00E718A3">
      <w:pPr>
        <w:shd w:val="clear" w:color="auto" w:fill="FFFFFF"/>
        <w:spacing w:line="281" w:lineRule="exact"/>
        <w:jc w:val="both"/>
        <w:rPr>
          <w:rFonts w:ascii="Times New Roman" w:hAnsi="Times New Roman" w:cs="Times New Roman"/>
          <w:color w:val="000000"/>
          <w:spacing w:val="-4"/>
          <w:sz w:val="24"/>
          <w:szCs w:val="24"/>
          <w:lang w:val="es-ES_tradnl"/>
        </w:rPr>
      </w:pPr>
      <w:r w:rsidRPr="00BF4790">
        <w:rPr>
          <w:rFonts w:ascii="Times New Roman" w:hAnsi="Times New Roman" w:cs="Times New Roman"/>
          <w:b/>
          <w:color w:val="000000"/>
          <w:sz w:val="24"/>
          <w:szCs w:val="24"/>
          <w:lang w:val="es-ES_tradnl"/>
        </w:rPr>
        <w:t>CREACIONISMO</w:t>
      </w:r>
      <w:r w:rsidR="00BF4790" w:rsidRPr="00BF4790">
        <w:rPr>
          <w:b/>
          <w:sz w:val="24"/>
          <w:szCs w:val="24"/>
        </w:rPr>
        <w:t xml:space="preserve">: </w:t>
      </w:r>
      <w:r w:rsidRPr="00BF4790">
        <w:rPr>
          <w:rFonts w:ascii="Times New Roman" w:hAnsi="Times New Roman" w:cs="Times New Roman"/>
          <w:color w:val="000000"/>
          <w:sz w:val="24"/>
          <w:szCs w:val="24"/>
          <w:lang w:val="es-ES_tradnl"/>
        </w:rPr>
        <w:t xml:space="preserve">Fue iniciado en París por el poeta chileno Vicente Huidobro, quien lo dio a conocer en España en 1918. </w:t>
      </w:r>
      <w:r w:rsidR="00FB3757">
        <w:rPr>
          <w:rFonts w:ascii="Times New Roman" w:hAnsi="Times New Roman" w:cs="Times New Roman"/>
          <w:color w:val="000000"/>
          <w:sz w:val="24"/>
          <w:szCs w:val="24"/>
          <w:lang w:val="es-ES_tradnl"/>
        </w:rPr>
        <w:t xml:space="preserve">Fue un movimiento  más definido que el Ultraísmo. </w:t>
      </w:r>
      <w:r w:rsidRPr="00BF4790">
        <w:rPr>
          <w:rFonts w:ascii="Times New Roman" w:hAnsi="Times New Roman" w:cs="Times New Roman"/>
          <w:color w:val="000000"/>
          <w:sz w:val="24"/>
          <w:szCs w:val="24"/>
          <w:lang w:val="es-ES_tradnl"/>
        </w:rPr>
        <w:t xml:space="preserve">El Creacionismo no se propone reflejar ni imitar la realidad, sino crear realidades nuevas e independientes: </w:t>
      </w:r>
      <w:r w:rsidRPr="00BF4790">
        <w:rPr>
          <w:rFonts w:ascii="Times New Roman" w:hAnsi="Times New Roman" w:cs="Times New Roman"/>
          <w:i/>
          <w:iCs/>
          <w:color w:val="000000"/>
          <w:sz w:val="24"/>
          <w:szCs w:val="24"/>
          <w:lang w:val="es-ES_tradnl"/>
        </w:rPr>
        <w:t xml:space="preserve">"Hacer un poema como la naturaleza hace un árbol" </w:t>
      </w:r>
      <w:r w:rsidRPr="00BF4790">
        <w:rPr>
          <w:rFonts w:ascii="Times New Roman" w:hAnsi="Times New Roman" w:cs="Times New Roman"/>
          <w:color w:val="000000"/>
          <w:sz w:val="24"/>
          <w:szCs w:val="24"/>
          <w:lang w:val="es-ES_tradnl"/>
        </w:rPr>
        <w:t xml:space="preserve">(Huidobro); </w:t>
      </w:r>
      <w:r w:rsidRPr="00BF4790">
        <w:rPr>
          <w:rFonts w:ascii="Times New Roman" w:hAnsi="Times New Roman" w:cs="Times New Roman"/>
          <w:i/>
          <w:iCs/>
          <w:color w:val="000000"/>
          <w:sz w:val="24"/>
          <w:szCs w:val="24"/>
          <w:lang w:val="es-ES_tradnl"/>
        </w:rPr>
        <w:t xml:space="preserve">"Crear lo que nunca veremos" </w:t>
      </w:r>
      <w:r w:rsidRPr="00BF4790">
        <w:rPr>
          <w:rFonts w:ascii="Times New Roman" w:hAnsi="Times New Roman" w:cs="Times New Roman"/>
          <w:color w:val="000000"/>
          <w:sz w:val="24"/>
          <w:szCs w:val="24"/>
          <w:lang w:val="es-ES_tradnl"/>
        </w:rPr>
        <w:t>(Gerardo Diego).</w:t>
      </w:r>
      <w:r w:rsidR="00FB3757">
        <w:rPr>
          <w:rFonts w:ascii="Times New Roman" w:hAnsi="Times New Roman" w:cs="Times New Roman"/>
          <w:color w:val="000000"/>
          <w:sz w:val="24"/>
          <w:szCs w:val="24"/>
          <w:lang w:val="es-ES_tradnl"/>
        </w:rPr>
        <w:t xml:space="preserve"> </w:t>
      </w:r>
      <w:r w:rsidR="00FB3757" w:rsidRPr="00BF4790">
        <w:rPr>
          <w:rFonts w:ascii="Times New Roman" w:hAnsi="Times New Roman" w:cs="Times New Roman"/>
          <w:color w:val="000000"/>
          <w:sz w:val="24"/>
          <w:szCs w:val="24"/>
          <w:lang w:val="es-ES_tradnl"/>
        </w:rPr>
        <w:t xml:space="preserve">El poema, por lo tanto, debe crear algo propio y autónomo que se explique y se comprenda por sí mismo, no por su relación o parecido con el mundo exterior. De esta manera, el poeta creacionista debe crear nuevas imágenes y relaciones entre las palabras; y las imágenes no se basarán en la comparación entre dos realidades, sino en la relación arbitraria que el poeta "crea" entre ellas. </w:t>
      </w:r>
    </w:p>
    <w:p w:rsidR="00502047" w:rsidRPr="00BF4790" w:rsidRDefault="00E718A3" w:rsidP="00BF4790">
      <w:pPr>
        <w:shd w:val="clear" w:color="auto" w:fill="FFFFFF"/>
        <w:rPr>
          <w:b/>
          <w:sz w:val="24"/>
          <w:szCs w:val="24"/>
        </w:rPr>
      </w:pPr>
      <w:r>
        <w:rPr>
          <w:rFonts w:ascii="Times New Roman" w:hAnsi="Times New Roman" w:cs="Times New Roman"/>
          <w:color w:val="000000"/>
          <w:sz w:val="24"/>
          <w:szCs w:val="24"/>
          <w:lang w:val="es-ES_tradnl"/>
        </w:rPr>
        <w:t xml:space="preserve">  </w:t>
      </w:r>
      <w:r w:rsidR="00FB3757">
        <w:rPr>
          <w:rFonts w:ascii="Times New Roman" w:hAnsi="Times New Roman" w:cs="Times New Roman"/>
          <w:color w:val="000000"/>
          <w:sz w:val="24"/>
          <w:szCs w:val="24"/>
          <w:lang w:val="es-ES_tradnl"/>
        </w:rPr>
        <w:t xml:space="preserve">Para ellos, la vida propia de la poesía se sustenta sobre todo en la yuxtaposición de imágenes y metáforas inesperadas (desvinculadas de la analogía con la realidad). El lenguaje poético se basta así mismo, despojado incluso de su significación. La emoción estética provendrá del propio tema, no de lo extraliterario (el sentimentalismo, las anécdotas, las descripciones de la realidad). Vicente Huidobro fue su principal exponente y el autor de la obra más significativa: </w:t>
      </w:r>
      <w:r w:rsidR="00FB3757" w:rsidRPr="00FB3757">
        <w:rPr>
          <w:rFonts w:ascii="Times New Roman" w:hAnsi="Times New Roman" w:cs="Times New Roman"/>
          <w:i/>
          <w:color w:val="000000"/>
          <w:sz w:val="24"/>
          <w:szCs w:val="24"/>
          <w:lang w:val="es-ES_tradnl"/>
        </w:rPr>
        <w:t>Altazor o el viaje en paracaídas</w:t>
      </w:r>
      <w:r w:rsidR="00FB3757">
        <w:rPr>
          <w:rFonts w:ascii="Times New Roman" w:hAnsi="Times New Roman" w:cs="Times New Roman"/>
          <w:color w:val="000000"/>
          <w:sz w:val="24"/>
          <w:szCs w:val="24"/>
          <w:lang w:val="es-ES_tradnl"/>
        </w:rPr>
        <w:t xml:space="preserve"> (1931). En España destaca el miembro de la Generación del 27 Gerardo Diego (</w:t>
      </w:r>
      <w:r w:rsidR="00FB3757" w:rsidRPr="00FB3757">
        <w:rPr>
          <w:rFonts w:ascii="Times New Roman" w:hAnsi="Times New Roman" w:cs="Times New Roman"/>
          <w:i/>
          <w:color w:val="000000"/>
          <w:sz w:val="24"/>
          <w:szCs w:val="24"/>
          <w:lang w:val="es-ES_tradnl"/>
        </w:rPr>
        <w:t>Fábula de Equis y Zeda</w:t>
      </w:r>
      <w:r w:rsidR="00FB3757">
        <w:rPr>
          <w:rFonts w:ascii="Times New Roman" w:hAnsi="Times New Roman" w:cs="Times New Roman"/>
          <w:color w:val="000000"/>
          <w:sz w:val="24"/>
          <w:szCs w:val="24"/>
          <w:lang w:val="es-ES_tradnl"/>
        </w:rPr>
        <w:t>). También Juan Larrea, posteriormente surrealista.</w:t>
      </w:r>
    </w:p>
    <w:p w:rsidR="00502047" w:rsidRPr="00BF4790" w:rsidRDefault="00502047" w:rsidP="00502047">
      <w:pPr>
        <w:shd w:val="clear" w:color="auto" w:fill="FFFFFF"/>
        <w:ind w:left="36"/>
        <w:rPr>
          <w:rFonts w:ascii="Times New Roman" w:hAnsi="Times New Roman" w:cs="Times New Roman"/>
          <w:b/>
          <w:color w:val="000000"/>
          <w:sz w:val="24"/>
          <w:szCs w:val="24"/>
          <w:lang w:val="es-ES_tradnl"/>
        </w:rPr>
      </w:pPr>
    </w:p>
    <w:p w:rsidR="00E718A3" w:rsidRDefault="00502047" w:rsidP="00BF4790">
      <w:pPr>
        <w:shd w:val="clear" w:color="auto" w:fill="FFFFFF"/>
        <w:ind w:left="36"/>
        <w:jc w:val="both"/>
        <w:rPr>
          <w:rFonts w:ascii="Times New Roman" w:hAnsi="Times New Roman" w:cs="Times New Roman"/>
          <w:color w:val="000000"/>
          <w:sz w:val="24"/>
          <w:szCs w:val="24"/>
          <w:lang w:val="es-ES_tradnl"/>
        </w:rPr>
      </w:pPr>
      <w:r w:rsidRPr="00BF4790">
        <w:rPr>
          <w:rFonts w:ascii="Times New Roman" w:hAnsi="Times New Roman" w:cs="Times New Roman"/>
          <w:b/>
          <w:color w:val="000000"/>
          <w:sz w:val="24"/>
          <w:szCs w:val="24"/>
          <w:lang w:val="es-ES_tradnl"/>
        </w:rPr>
        <w:t>ULTRAÍSMO</w:t>
      </w:r>
      <w:r w:rsidR="00BF4790" w:rsidRPr="00BF4790">
        <w:rPr>
          <w:rFonts w:ascii="Times New Roman" w:hAnsi="Times New Roman" w:cs="Times New Roman"/>
          <w:b/>
          <w:color w:val="000000"/>
          <w:sz w:val="24"/>
          <w:szCs w:val="24"/>
          <w:lang w:val="es-ES_tradnl"/>
        </w:rPr>
        <w:t xml:space="preserve">: </w:t>
      </w:r>
      <w:r w:rsidR="00FB3757">
        <w:rPr>
          <w:rFonts w:ascii="Times New Roman" w:hAnsi="Times New Roman" w:cs="Times New Roman"/>
          <w:color w:val="000000"/>
          <w:sz w:val="24"/>
          <w:szCs w:val="24"/>
          <w:lang w:val="es-ES_tradnl"/>
        </w:rPr>
        <w:t xml:space="preserve">Su paso está vinculado, como hemos señalado, al paso por Madrid en 1918 del poeta chileno, Vicente Huidobro, procedente de París. Allí había asimilado los principales </w:t>
      </w:r>
      <w:r w:rsidR="00FB3757" w:rsidRPr="00FB3757">
        <w:rPr>
          <w:rFonts w:ascii="Times New Roman" w:hAnsi="Times New Roman" w:cs="Times New Roman"/>
          <w:i/>
          <w:color w:val="000000"/>
          <w:sz w:val="24"/>
          <w:szCs w:val="24"/>
          <w:lang w:val="es-ES_tradnl"/>
        </w:rPr>
        <w:t>ismos</w:t>
      </w:r>
      <w:r w:rsidR="00FB3757">
        <w:rPr>
          <w:rFonts w:ascii="Times New Roman" w:hAnsi="Times New Roman" w:cs="Times New Roman"/>
          <w:i/>
          <w:color w:val="000000"/>
          <w:sz w:val="24"/>
          <w:szCs w:val="24"/>
          <w:lang w:val="es-ES_tradnl"/>
        </w:rPr>
        <w:t xml:space="preserve"> </w:t>
      </w:r>
      <w:r w:rsidR="00FB3757">
        <w:rPr>
          <w:rFonts w:ascii="Times New Roman" w:hAnsi="Times New Roman" w:cs="Times New Roman"/>
          <w:color w:val="000000"/>
          <w:sz w:val="24"/>
          <w:szCs w:val="24"/>
          <w:lang w:val="es-ES_tradnl"/>
        </w:rPr>
        <w:t xml:space="preserve">europeos, de los cuales el Ultraísmo será una especie de conglomerado. Bajo su influjo, y animados por la figura de Rafael Cansinos </w:t>
      </w:r>
      <w:proofErr w:type="spellStart"/>
      <w:r w:rsidR="00FB3757">
        <w:rPr>
          <w:rFonts w:ascii="Times New Roman" w:hAnsi="Times New Roman" w:cs="Times New Roman"/>
          <w:color w:val="000000"/>
          <w:sz w:val="24"/>
          <w:szCs w:val="24"/>
          <w:lang w:val="es-ES_tradnl"/>
        </w:rPr>
        <w:t>Assens</w:t>
      </w:r>
      <w:proofErr w:type="spellEnd"/>
      <w:r w:rsidR="00FB3757">
        <w:rPr>
          <w:rFonts w:ascii="Times New Roman" w:hAnsi="Times New Roman" w:cs="Times New Roman"/>
          <w:color w:val="000000"/>
          <w:sz w:val="24"/>
          <w:szCs w:val="24"/>
          <w:lang w:val="es-ES_tradnl"/>
        </w:rPr>
        <w:t xml:space="preserve">, un grupo de jóvenes escritores, encabezado por Guillermo de Torre, redacta un manifiesto ultraísta </w:t>
      </w:r>
      <w:r w:rsidRPr="00BF4790">
        <w:rPr>
          <w:rFonts w:ascii="Times New Roman" w:hAnsi="Times New Roman" w:cs="Times New Roman"/>
          <w:color w:val="000000"/>
          <w:sz w:val="24"/>
          <w:szCs w:val="24"/>
          <w:lang w:val="es-ES_tradnl"/>
        </w:rPr>
        <w:t xml:space="preserve">en 1919. </w:t>
      </w:r>
    </w:p>
    <w:p w:rsidR="00502047" w:rsidRDefault="00E718A3" w:rsidP="00BF4790">
      <w:pPr>
        <w:shd w:val="clear" w:color="auto" w:fill="FFFFFF"/>
        <w:ind w:left="36"/>
        <w:jc w:val="both"/>
        <w:rPr>
          <w:rFonts w:ascii="Times New Roman" w:hAnsi="Times New Roman" w:cs="Times New Roman"/>
          <w:color w:val="000000"/>
          <w:sz w:val="24"/>
          <w:szCs w:val="24"/>
          <w:lang w:val="es-ES_tradnl"/>
        </w:rPr>
      </w:pPr>
      <w:r>
        <w:rPr>
          <w:rFonts w:ascii="Times New Roman" w:hAnsi="Times New Roman" w:cs="Times New Roman"/>
          <w:color w:val="000000"/>
          <w:sz w:val="24"/>
          <w:szCs w:val="24"/>
          <w:lang w:val="es-ES_tradnl"/>
        </w:rPr>
        <w:t xml:space="preserve">  </w:t>
      </w:r>
      <w:r w:rsidR="00502047" w:rsidRPr="00BF4790">
        <w:rPr>
          <w:rFonts w:ascii="Times New Roman" w:hAnsi="Times New Roman" w:cs="Times New Roman"/>
          <w:color w:val="000000"/>
          <w:sz w:val="24"/>
          <w:szCs w:val="24"/>
          <w:lang w:val="es-ES_tradnl"/>
        </w:rPr>
        <w:t>En el propio nombre del movimiento (ultra) se sugiere su pretensión de ir más allá de la estética dominante</w:t>
      </w:r>
      <w:r w:rsidR="00FB3757">
        <w:rPr>
          <w:rFonts w:ascii="Times New Roman" w:hAnsi="Times New Roman" w:cs="Times New Roman"/>
          <w:color w:val="000000"/>
          <w:sz w:val="24"/>
          <w:szCs w:val="24"/>
          <w:lang w:val="es-ES_tradnl"/>
        </w:rPr>
        <w:t xml:space="preserve"> y del lenguaje poético (de ahí su gusto por el léxico pseudotécnico).</w:t>
      </w:r>
      <w:r w:rsidR="00502047" w:rsidRPr="00BF4790">
        <w:rPr>
          <w:rFonts w:ascii="Times New Roman" w:hAnsi="Times New Roman" w:cs="Times New Roman"/>
          <w:color w:val="000000"/>
          <w:sz w:val="24"/>
          <w:szCs w:val="24"/>
          <w:lang w:val="es-ES_tradnl"/>
        </w:rPr>
        <w:t xml:space="preserve"> Del Futurismo toma los temas y motivos de la vida moderna (las máquinas, los grandes inventos, los deportes, etc.); del Creacionismo, la </w:t>
      </w:r>
      <w:r w:rsidR="00502047" w:rsidRPr="00BF4790">
        <w:rPr>
          <w:rFonts w:ascii="Times New Roman" w:hAnsi="Times New Roman" w:cs="Times New Roman"/>
          <w:color w:val="000000"/>
          <w:spacing w:val="-1"/>
          <w:sz w:val="24"/>
          <w:szCs w:val="24"/>
          <w:lang w:val="es-ES_tradnl"/>
        </w:rPr>
        <w:t xml:space="preserve">búsqueda de imágenes y metáforas nuevas; del Cubismo, el interés por la disposición tipográfica y </w:t>
      </w:r>
      <w:r w:rsidR="00502047" w:rsidRPr="00BF4790">
        <w:rPr>
          <w:rFonts w:ascii="Times New Roman" w:hAnsi="Times New Roman" w:cs="Times New Roman"/>
          <w:color w:val="000000"/>
          <w:sz w:val="24"/>
          <w:szCs w:val="24"/>
          <w:lang w:val="es-ES_tradnl"/>
        </w:rPr>
        <w:t>visual del poema. Otras propuestas del Ultraísmo son la supresión de la anécdota y el sentimentalismo en la poesía (en coincidencia con la "deshumanización del arte" propugnada por Ortega y Gasset)</w:t>
      </w:r>
      <w:r w:rsidR="00FB3757">
        <w:rPr>
          <w:rFonts w:ascii="Times New Roman" w:hAnsi="Times New Roman" w:cs="Times New Roman"/>
          <w:color w:val="000000"/>
          <w:sz w:val="24"/>
          <w:szCs w:val="24"/>
          <w:lang w:val="es-ES_tradnl"/>
        </w:rPr>
        <w:t>, así como la lógica del sentido común</w:t>
      </w:r>
      <w:r>
        <w:rPr>
          <w:rFonts w:ascii="Times New Roman" w:hAnsi="Times New Roman" w:cs="Times New Roman"/>
          <w:color w:val="000000"/>
          <w:sz w:val="24"/>
          <w:szCs w:val="24"/>
          <w:lang w:val="es-ES_tradnl"/>
        </w:rPr>
        <w:t>. También</w:t>
      </w:r>
      <w:r w:rsidR="00502047" w:rsidRPr="00BF4790">
        <w:rPr>
          <w:rFonts w:ascii="Times New Roman" w:hAnsi="Times New Roman" w:cs="Times New Roman"/>
          <w:color w:val="000000"/>
          <w:sz w:val="24"/>
          <w:szCs w:val="24"/>
          <w:lang w:val="es-ES_tradnl"/>
        </w:rPr>
        <w:t xml:space="preserve"> la tendencia al juego y a la evasión</w:t>
      </w:r>
      <w:r>
        <w:rPr>
          <w:rFonts w:ascii="Times New Roman" w:hAnsi="Times New Roman" w:cs="Times New Roman"/>
          <w:color w:val="000000"/>
          <w:sz w:val="24"/>
          <w:szCs w:val="24"/>
          <w:lang w:val="es-ES_tradnl"/>
        </w:rPr>
        <w:t xml:space="preserve"> le es propia</w:t>
      </w:r>
      <w:r w:rsidR="00502047" w:rsidRPr="00BF4790">
        <w:rPr>
          <w:rFonts w:ascii="Times New Roman" w:hAnsi="Times New Roman" w:cs="Times New Roman"/>
          <w:color w:val="000000"/>
          <w:sz w:val="24"/>
          <w:szCs w:val="24"/>
          <w:lang w:val="es-ES_tradnl"/>
        </w:rPr>
        <w:t xml:space="preserve">. </w:t>
      </w:r>
      <w:r>
        <w:rPr>
          <w:rFonts w:ascii="Times New Roman" w:hAnsi="Times New Roman" w:cs="Times New Roman"/>
          <w:color w:val="000000"/>
          <w:sz w:val="24"/>
          <w:szCs w:val="24"/>
          <w:lang w:val="es-ES_tradnl"/>
        </w:rPr>
        <w:t>Son partidarios de representar los signos del mundo moderno: el automóvil, el avión, la electricidad... Técnicamente, la yuxtaposición de imágenes, la supresión de los nexos, la puntuación y los adjetivos inútiles, los juegos tipográficos, el caligrama, los juegos de azar con palabras para formar poemas, la renuncia a la métrica tradicional y a la rima...</w:t>
      </w:r>
      <w:r w:rsidR="00502047" w:rsidRPr="00BF4790">
        <w:rPr>
          <w:rFonts w:ascii="Times New Roman" w:hAnsi="Times New Roman" w:cs="Times New Roman"/>
          <w:color w:val="000000"/>
          <w:sz w:val="24"/>
          <w:szCs w:val="24"/>
          <w:lang w:val="es-ES_tradnl"/>
        </w:rPr>
        <w:t>Aunque de muy corta duración, el ultraísmo ejerció considerable influencia en los poetas de la Generación del 27 y en los hispanoamericanos César Vallejo y Jorge Luis Borges.</w:t>
      </w:r>
    </w:p>
    <w:p w:rsidR="00E718A3" w:rsidRPr="00BF4790" w:rsidRDefault="00E718A3" w:rsidP="00BF4790">
      <w:pPr>
        <w:shd w:val="clear" w:color="auto" w:fill="FFFFFF"/>
        <w:ind w:left="36"/>
        <w:jc w:val="both"/>
        <w:rPr>
          <w:rFonts w:ascii="Times New Roman" w:hAnsi="Times New Roman" w:cs="Times New Roman"/>
          <w:b/>
          <w:color w:val="000000"/>
          <w:sz w:val="24"/>
          <w:szCs w:val="24"/>
          <w:lang w:val="es-ES_tradnl"/>
        </w:rPr>
      </w:pPr>
      <w:r>
        <w:rPr>
          <w:rFonts w:ascii="Times New Roman" w:hAnsi="Times New Roman" w:cs="Times New Roman"/>
          <w:color w:val="000000"/>
          <w:sz w:val="24"/>
          <w:szCs w:val="24"/>
          <w:lang w:val="es-ES_tradnl"/>
        </w:rPr>
        <w:lastRenderedPageBreak/>
        <w:t xml:space="preserve">  El Ultraísmo se expresó principalmente mediante efímeras revistas (</w:t>
      </w:r>
      <w:r w:rsidRPr="00E718A3">
        <w:rPr>
          <w:rFonts w:ascii="Times New Roman" w:hAnsi="Times New Roman" w:cs="Times New Roman"/>
          <w:i/>
          <w:color w:val="000000"/>
          <w:sz w:val="24"/>
          <w:szCs w:val="24"/>
          <w:lang w:val="es-ES_tradnl"/>
        </w:rPr>
        <w:t>Grecia</w:t>
      </w:r>
      <w:r>
        <w:rPr>
          <w:rFonts w:ascii="Times New Roman" w:hAnsi="Times New Roman" w:cs="Times New Roman"/>
          <w:color w:val="000000"/>
          <w:sz w:val="24"/>
          <w:szCs w:val="24"/>
          <w:lang w:val="es-ES_tradnl"/>
        </w:rPr>
        <w:t xml:space="preserve">, </w:t>
      </w:r>
      <w:r w:rsidRPr="00E718A3">
        <w:rPr>
          <w:rFonts w:ascii="Times New Roman" w:hAnsi="Times New Roman" w:cs="Times New Roman"/>
          <w:i/>
          <w:color w:val="000000"/>
          <w:sz w:val="24"/>
          <w:szCs w:val="24"/>
          <w:lang w:val="es-ES_tradnl"/>
        </w:rPr>
        <w:t>Ultra</w:t>
      </w:r>
      <w:r>
        <w:rPr>
          <w:rFonts w:ascii="Times New Roman" w:hAnsi="Times New Roman" w:cs="Times New Roman"/>
          <w:color w:val="000000"/>
          <w:sz w:val="24"/>
          <w:szCs w:val="24"/>
          <w:lang w:val="es-ES_tradnl"/>
        </w:rPr>
        <w:t xml:space="preserve"> y </w:t>
      </w:r>
      <w:r w:rsidRPr="00E718A3">
        <w:rPr>
          <w:rFonts w:ascii="Times New Roman" w:hAnsi="Times New Roman" w:cs="Times New Roman"/>
          <w:i/>
          <w:color w:val="000000"/>
          <w:sz w:val="24"/>
          <w:szCs w:val="24"/>
          <w:lang w:val="es-ES_tradnl"/>
        </w:rPr>
        <w:t>Cervantes</w:t>
      </w:r>
      <w:r>
        <w:rPr>
          <w:rFonts w:ascii="Times New Roman" w:hAnsi="Times New Roman" w:cs="Times New Roman"/>
          <w:color w:val="000000"/>
          <w:sz w:val="24"/>
          <w:szCs w:val="24"/>
          <w:lang w:val="es-ES_tradnl"/>
        </w:rPr>
        <w:t xml:space="preserve">). El libro más destacado es </w:t>
      </w:r>
      <w:r w:rsidRPr="00E718A3">
        <w:rPr>
          <w:rFonts w:ascii="Times New Roman" w:hAnsi="Times New Roman" w:cs="Times New Roman"/>
          <w:i/>
          <w:color w:val="000000"/>
          <w:sz w:val="24"/>
          <w:szCs w:val="24"/>
          <w:lang w:val="es-ES_tradnl"/>
        </w:rPr>
        <w:t>Hélices</w:t>
      </w:r>
      <w:r>
        <w:rPr>
          <w:rFonts w:ascii="Times New Roman" w:hAnsi="Times New Roman" w:cs="Times New Roman"/>
          <w:color w:val="000000"/>
          <w:sz w:val="24"/>
          <w:szCs w:val="24"/>
          <w:lang w:val="es-ES_tradnl"/>
        </w:rPr>
        <w:t>, de Guillermo de Torre. En la fecha de su publicación, 1923, se puede dar por concluido el alcance del movimiento. Dejará la sensación de nuevos caminos abiertos a la literatura.</w:t>
      </w:r>
    </w:p>
    <w:p w:rsidR="00502047" w:rsidRPr="00BF4790" w:rsidRDefault="00502047" w:rsidP="00BF4790">
      <w:pPr>
        <w:shd w:val="clear" w:color="auto" w:fill="FFFFFF"/>
        <w:spacing w:line="274" w:lineRule="exact"/>
        <w:ind w:left="65" w:right="72"/>
        <w:jc w:val="both"/>
        <w:rPr>
          <w:sz w:val="24"/>
          <w:szCs w:val="24"/>
        </w:rPr>
      </w:pPr>
    </w:p>
    <w:p w:rsidR="00BF4790" w:rsidRPr="00BF4790" w:rsidRDefault="00502047" w:rsidP="00BF4790">
      <w:pPr>
        <w:shd w:val="clear" w:color="auto" w:fill="FFFFFF"/>
        <w:ind w:left="36"/>
        <w:rPr>
          <w:rFonts w:ascii="Times New Roman" w:hAnsi="Times New Roman" w:cs="Times New Roman"/>
          <w:b/>
          <w:color w:val="000000"/>
          <w:sz w:val="24"/>
          <w:szCs w:val="24"/>
          <w:lang w:val="es-ES_tradnl"/>
        </w:rPr>
      </w:pPr>
      <w:r w:rsidRPr="00BF4790">
        <w:rPr>
          <w:rFonts w:ascii="Times New Roman" w:hAnsi="Times New Roman" w:cs="Times New Roman"/>
          <w:b/>
          <w:color w:val="000000"/>
          <w:sz w:val="24"/>
          <w:szCs w:val="24"/>
          <w:lang w:val="es-ES_tradnl"/>
        </w:rPr>
        <w:t>RAMÓN GÓMEZ DE LA SERNA (1888-1963)</w:t>
      </w:r>
    </w:p>
    <w:p w:rsidR="00E718A3" w:rsidRDefault="00BF4790" w:rsidP="00E718A3">
      <w:pPr>
        <w:shd w:val="clear" w:color="auto" w:fill="FFFFFF"/>
        <w:spacing w:line="274" w:lineRule="exact"/>
        <w:ind w:right="65"/>
        <w:jc w:val="both"/>
        <w:rPr>
          <w:rFonts w:ascii="Times New Roman" w:hAnsi="Times New Roman" w:cs="Times New Roman"/>
          <w:color w:val="000000"/>
          <w:sz w:val="24"/>
          <w:szCs w:val="24"/>
          <w:lang w:val="es-ES_tradnl"/>
        </w:rPr>
      </w:pPr>
      <w:r w:rsidRPr="00BF4790">
        <w:rPr>
          <w:rFonts w:ascii="Times New Roman" w:hAnsi="Times New Roman" w:cs="Times New Roman"/>
          <w:color w:val="000000"/>
          <w:sz w:val="24"/>
          <w:szCs w:val="24"/>
          <w:lang w:val="es-ES_tradnl"/>
        </w:rPr>
        <w:t xml:space="preserve"> </w:t>
      </w:r>
      <w:r w:rsidR="00502047" w:rsidRPr="00BF4790">
        <w:rPr>
          <w:rFonts w:ascii="Times New Roman" w:hAnsi="Times New Roman" w:cs="Times New Roman"/>
          <w:color w:val="000000"/>
          <w:sz w:val="24"/>
          <w:szCs w:val="24"/>
          <w:lang w:val="es-ES_tradnl"/>
        </w:rPr>
        <w:t>El máximo impulsor de las vanguardias en España fue Ramón Gómez de la Serna (1888-1963), periodista y escritor, figura clave de la Vanguardia</w:t>
      </w:r>
      <w:r w:rsidR="00E718A3">
        <w:rPr>
          <w:rFonts w:ascii="Times New Roman" w:hAnsi="Times New Roman" w:cs="Times New Roman"/>
          <w:color w:val="000000"/>
          <w:sz w:val="24"/>
          <w:szCs w:val="24"/>
          <w:lang w:val="es-ES_tradnl"/>
        </w:rPr>
        <w:t xml:space="preserve">. Dirigió la revista </w:t>
      </w:r>
      <w:r w:rsidR="00E718A3" w:rsidRPr="00E718A3">
        <w:rPr>
          <w:rFonts w:ascii="Times New Roman" w:hAnsi="Times New Roman" w:cs="Times New Roman"/>
          <w:i/>
          <w:color w:val="000000"/>
          <w:sz w:val="24"/>
          <w:szCs w:val="24"/>
          <w:lang w:val="es-ES_tradnl"/>
        </w:rPr>
        <w:t>Prometeo</w:t>
      </w:r>
      <w:r w:rsidR="00E718A3">
        <w:rPr>
          <w:rFonts w:ascii="Times New Roman" w:hAnsi="Times New Roman" w:cs="Times New Roman"/>
          <w:color w:val="000000"/>
          <w:sz w:val="24"/>
          <w:szCs w:val="24"/>
          <w:lang w:val="es-ES_tradnl"/>
        </w:rPr>
        <w:t xml:space="preserve"> donde publicó el </w:t>
      </w:r>
      <w:r w:rsidR="00E718A3" w:rsidRPr="00E718A3">
        <w:rPr>
          <w:rFonts w:ascii="Times New Roman" w:hAnsi="Times New Roman" w:cs="Times New Roman"/>
          <w:i/>
          <w:color w:val="000000"/>
          <w:sz w:val="24"/>
          <w:szCs w:val="24"/>
          <w:lang w:val="es-ES_tradnl"/>
        </w:rPr>
        <w:t>Manifiesto futurista</w:t>
      </w:r>
      <w:r w:rsidR="00E718A3">
        <w:rPr>
          <w:rFonts w:ascii="Times New Roman" w:hAnsi="Times New Roman" w:cs="Times New Roman"/>
          <w:color w:val="000000"/>
          <w:sz w:val="24"/>
          <w:szCs w:val="24"/>
          <w:lang w:val="es-ES_tradnl"/>
        </w:rPr>
        <w:t xml:space="preserve"> de Marinetti y presidió la tertulia del Café Pombo.</w:t>
      </w:r>
    </w:p>
    <w:p w:rsidR="00350E55" w:rsidRDefault="00E718A3" w:rsidP="00350E55">
      <w:pPr>
        <w:shd w:val="clear" w:color="auto" w:fill="FFFFFF"/>
        <w:spacing w:line="274" w:lineRule="exact"/>
        <w:ind w:right="65"/>
        <w:jc w:val="both"/>
        <w:rPr>
          <w:rFonts w:ascii="Times New Roman" w:hAnsi="Times New Roman" w:cs="Times New Roman"/>
          <w:color w:val="000000"/>
          <w:sz w:val="24"/>
          <w:szCs w:val="24"/>
          <w:lang w:val="es-ES_tradnl"/>
        </w:rPr>
      </w:pPr>
      <w:r>
        <w:rPr>
          <w:rFonts w:ascii="Times New Roman" w:hAnsi="Times New Roman" w:cs="Times New Roman"/>
          <w:color w:val="000000"/>
          <w:sz w:val="24"/>
          <w:szCs w:val="24"/>
          <w:lang w:val="es-ES_tradnl"/>
        </w:rPr>
        <w:t xml:space="preserve">  Escribió distintos ensayos. En </w:t>
      </w:r>
      <w:r w:rsidRPr="00E718A3">
        <w:rPr>
          <w:rFonts w:ascii="Times New Roman" w:hAnsi="Times New Roman" w:cs="Times New Roman"/>
          <w:i/>
          <w:color w:val="000000"/>
          <w:sz w:val="24"/>
          <w:szCs w:val="24"/>
          <w:lang w:val="es-ES_tradnl"/>
        </w:rPr>
        <w:t>El concepto de la nueva literatura</w:t>
      </w:r>
      <w:r>
        <w:rPr>
          <w:rFonts w:ascii="Times New Roman" w:hAnsi="Times New Roman" w:cs="Times New Roman"/>
          <w:color w:val="000000"/>
          <w:sz w:val="24"/>
          <w:szCs w:val="24"/>
          <w:lang w:val="es-ES_tradnl"/>
        </w:rPr>
        <w:t xml:space="preserve"> e </w:t>
      </w:r>
      <w:r w:rsidRPr="00E718A3">
        <w:rPr>
          <w:rFonts w:ascii="Times New Roman" w:hAnsi="Times New Roman" w:cs="Times New Roman"/>
          <w:i/>
          <w:color w:val="000000"/>
          <w:sz w:val="24"/>
          <w:szCs w:val="24"/>
          <w:lang w:val="es-ES_tradnl"/>
        </w:rPr>
        <w:t>Ismos</w:t>
      </w:r>
      <w:r>
        <w:rPr>
          <w:rFonts w:ascii="Times New Roman" w:hAnsi="Times New Roman" w:cs="Times New Roman"/>
          <w:color w:val="000000"/>
          <w:sz w:val="24"/>
          <w:szCs w:val="24"/>
          <w:lang w:val="es-ES_tradnl"/>
        </w:rPr>
        <w:t xml:space="preserve">, expone su visión personal del arte nuevo vanguardista: la creación de una realidad lateral. La realidad, vista a través de la luz de la imaginación, encendida con la chispa del ingenio, se convierte en otra realidad. Así surge la gran creación </w:t>
      </w:r>
      <w:proofErr w:type="spellStart"/>
      <w:r>
        <w:rPr>
          <w:rFonts w:ascii="Times New Roman" w:hAnsi="Times New Roman" w:cs="Times New Roman"/>
          <w:color w:val="000000"/>
          <w:sz w:val="24"/>
          <w:szCs w:val="24"/>
          <w:lang w:val="es-ES_tradnl"/>
        </w:rPr>
        <w:t>ramoniana</w:t>
      </w:r>
      <w:proofErr w:type="spellEnd"/>
      <w:r>
        <w:rPr>
          <w:rFonts w:ascii="Times New Roman" w:hAnsi="Times New Roman" w:cs="Times New Roman"/>
          <w:color w:val="000000"/>
          <w:sz w:val="24"/>
          <w:szCs w:val="24"/>
          <w:lang w:val="es-ES_tradnl"/>
        </w:rPr>
        <w:t xml:space="preserve">, la greguería. </w:t>
      </w:r>
      <w:r w:rsidRPr="00BF4790">
        <w:rPr>
          <w:rFonts w:ascii="Times New Roman" w:hAnsi="Times New Roman" w:cs="Times New Roman"/>
          <w:color w:val="000000"/>
          <w:sz w:val="24"/>
          <w:szCs w:val="24"/>
          <w:lang w:val="es-ES_tradnl"/>
        </w:rPr>
        <w:t>Greguería (</w:t>
      </w:r>
      <w:r>
        <w:rPr>
          <w:rFonts w:ascii="Times New Roman" w:hAnsi="Times New Roman" w:cs="Times New Roman"/>
          <w:color w:val="000000"/>
          <w:sz w:val="24"/>
          <w:szCs w:val="24"/>
          <w:lang w:val="es-ES_tradnl"/>
        </w:rPr>
        <w:t>de</w:t>
      </w:r>
      <w:r w:rsidRPr="00BF4790">
        <w:rPr>
          <w:rFonts w:ascii="Times New Roman" w:hAnsi="Times New Roman" w:cs="Times New Roman"/>
          <w:color w:val="000000"/>
          <w:sz w:val="24"/>
          <w:szCs w:val="24"/>
          <w:lang w:val="es-ES_tradnl"/>
        </w:rPr>
        <w:t xml:space="preserve"> </w:t>
      </w:r>
      <w:r w:rsidRPr="00BF4790">
        <w:rPr>
          <w:rFonts w:ascii="Times New Roman" w:hAnsi="Times New Roman" w:cs="Times New Roman"/>
          <w:i/>
          <w:iCs/>
          <w:color w:val="000000"/>
          <w:sz w:val="24"/>
          <w:szCs w:val="24"/>
          <w:lang w:val="es-ES_tradnl"/>
        </w:rPr>
        <w:t xml:space="preserve">griego - </w:t>
      </w:r>
      <w:r w:rsidRPr="00BF4790">
        <w:rPr>
          <w:rFonts w:ascii="Times New Roman" w:hAnsi="Times New Roman" w:cs="Times New Roman"/>
          <w:color w:val="000000"/>
          <w:sz w:val="24"/>
          <w:szCs w:val="24"/>
          <w:lang w:val="es-ES_tradnl"/>
        </w:rPr>
        <w:t xml:space="preserve">lenguaje ininteligible, incomprensible) significa agudeza, imagen en prosa que presenta una visión personal, sorprendente y a veces humorística, de algún aspecto de la realidad. Gómez de la Serna define a la greguería como </w:t>
      </w:r>
      <w:r w:rsidRPr="00BF4790">
        <w:rPr>
          <w:rFonts w:ascii="Times New Roman" w:hAnsi="Times New Roman" w:cs="Times New Roman"/>
          <w:bCs/>
          <w:color w:val="000000"/>
          <w:sz w:val="24"/>
          <w:szCs w:val="24"/>
          <w:lang w:val="es-ES_tradnl"/>
        </w:rPr>
        <w:t>«</w:t>
      </w:r>
      <w:r>
        <w:rPr>
          <w:rFonts w:ascii="Times New Roman" w:hAnsi="Times New Roman" w:cs="Times New Roman"/>
          <w:bCs/>
          <w:color w:val="000000"/>
          <w:sz w:val="24"/>
          <w:szCs w:val="24"/>
          <w:lang w:val="es-ES_tradnl"/>
        </w:rPr>
        <w:t>metáfora + humor</w:t>
      </w:r>
      <w:r w:rsidR="00350E55">
        <w:rPr>
          <w:rFonts w:ascii="Times New Roman" w:hAnsi="Times New Roman" w:cs="Times New Roman"/>
          <w:bCs/>
          <w:color w:val="000000"/>
          <w:sz w:val="24"/>
          <w:szCs w:val="24"/>
          <w:lang w:val="es-ES_tradnl"/>
        </w:rPr>
        <w:t>”</w:t>
      </w:r>
      <w:r w:rsidRPr="00BF4790">
        <w:rPr>
          <w:rFonts w:ascii="Times New Roman" w:hAnsi="Times New Roman" w:cs="Times New Roman"/>
          <w:bCs/>
          <w:color w:val="000000"/>
          <w:sz w:val="24"/>
          <w:szCs w:val="24"/>
          <w:lang w:val="es-ES_tradnl"/>
        </w:rPr>
        <w:t xml:space="preserve">: </w:t>
      </w:r>
      <w:r w:rsidRPr="00BF4790">
        <w:rPr>
          <w:rFonts w:ascii="Times New Roman" w:hAnsi="Times New Roman" w:cs="Times New Roman"/>
          <w:color w:val="000000"/>
          <w:sz w:val="24"/>
          <w:szCs w:val="24"/>
          <w:lang w:val="es-ES_tradnl"/>
        </w:rPr>
        <w:t>el atrevimiento a definir lo que no puede definir</w:t>
      </w:r>
      <w:r w:rsidR="00350E55">
        <w:rPr>
          <w:rFonts w:ascii="Times New Roman" w:hAnsi="Times New Roman" w:cs="Times New Roman"/>
          <w:color w:val="000000"/>
          <w:sz w:val="24"/>
          <w:szCs w:val="24"/>
          <w:lang w:val="es-ES_tradnl"/>
        </w:rPr>
        <w:t xml:space="preserve">se', es un 'telegrama poético», una metáfora jovial que muestra perspectivas insólitas de la realidad y que, sin embargo, tiene su lógica interna. Las greguerías anticipan la imagen surrealista y relacionan el humor negro y el vanguardismo. </w:t>
      </w:r>
    </w:p>
    <w:p w:rsidR="00502047" w:rsidRPr="00BF4790" w:rsidRDefault="00E718A3" w:rsidP="00350E55">
      <w:pPr>
        <w:shd w:val="clear" w:color="auto" w:fill="FFFFFF"/>
        <w:spacing w:line="274" w:lineRule="exact"/>
        <w:ind w:right="65"/>
        <w:jc w:val="both"/>
        <w:rPr>
          <w:rFonts w:ascii="Times New Roman" w:hAnsi="Times New Roman" w:cs="Times New Roman"/>
          <w:color w:val="000000"/>
          <w:sz w:val="24"/>
          <w:szCs w:val="24"/>
          <w:lang w:val="es-ES_tradnl"/>
        </w:rPr>
      </w:pPr>
      <w:r>
        <w:rPr>
          <w:rFonts w:ascii="Times New Roman" w:hAnsi="Times New Roman" w:cs="Times New Roman"/>
          <w:color w:val="000000"/>
          <w:sz w:val="24"/>
          <w:szCs w:val="24"/>
          <w:lang w:val="es-ES_tradnl"/>
        </w:rPr>
        <w:t xml:space="preserve"> </w:t>
      </w:r>
      <w:r w:rsidR="00502047" w:rsidRPr="00BF4790">
        <w:rPr>
          <w:rFonts w:ascii="Times New Roman" w:hAnsi="Times New Roman" w:cs="Times New Roman"/>
          <w:color w:val="000000"/>
          <w:sz w:val="24"/>
          <w:szCs w:val="24"/>
          <w:lang w:val="es-ES_tradnl"/>
        </w:rPr>
        <w:t xml:space="preserve">Su obra se caracteriza por su arrolladora personalidad, hasta tal punto que creó un estilo conocido como el </w:t>
      </w:r>
      <w:proofErr w:type="spellStart"/>
      <w:r w:rsidR="00502047" w:rsidRPr="00BF4790">
        <w:rPr>
          <w:rFonts w:ascii="Times New Roman" w:hAnsi="Times New Roman" w:cs="Times New Roman"/>
          <w:i/>
          <w:iCs/>
          <w:color w:val="000000"/>
          <w:sz w:val="24"/>
          <w:szCs w:val="24"/>
          <w:lang w:val="es-ES_tradnl"/>
        </w:rPr>
        <w:t>ramonismo</w:t>
      </w:r>
      <w:proofErr w:type="spellEnd"/>
      <w:r w:rsidR="00502047" w:rsidRPr="00BF4790">
        <w:rPr>
          <w:rFonts w:ascii="Times New Roman" w:hAnsi="Times New Roman" w:cs="Times New Roman"/>
          <w:i/>
          <w:iCs/>
          <w:color w:val="000000"/>
          <w:sz w:val="24"/>
          <w:szCs w:val="24"/>
          <w:lang w:val="es-ES_tradnl"/>
        </w:rPr>
        <w:t xml:space="preserve">, </w:t>
      </w:r>
      <w:r w:rsidR="00502047" w:rsidRPr="00BF4790">
        <w:rPr>
          <w:rFonts w:ascii="Times New Roman" w:hAnsi="Times New Roman" w:cs="Times New Roman"/>
          <w:color w:val="000000"/>
          <w:sz w:val="24"/>
          <w:szCs w:val="24"/>
          <w:lang w:val="es-ES_tradnl"/>
        </w:rPr>
        <w:t xml:space="preserve">sinónimo de </w:t>
      </w:r>
      <w:r w:rsidR="00502047" w:rsidRPr="00BF4790">
        <w:rPr>
          <w:rFonts w:ascii="Times New Roman" w:hAnsi="Times New Roman" w:cs="Times New Roman"/>
          <w:bCs/>
          <w:color w:val="000000"/>
          <w:sz w:val="24"/>
          <w:szCs w:val="24"/>
          <w:lang w:val="es-ES_tradnl"/>
        </w:rPr>
        <w:t xml:space="preserve">independencia, esteticismo y provocación. </w:t>
      </w:r>
      <w:r w:rsidR="00502047" w:rsidRPr="00BF4790">
        <w:rPr>
          <w:rFonts w:ascii="Times New Roman" w:hAnsi="Times New Roman" w:cs="Times New Roman"/>
          <w:color w:val="000000"/>
          <w:sz w:val="24"/>
          <w:szCs w:val="24"/>
          <w:lang w:val="es-ES_tradnl"/>
        </w:rPr>
        <w:t xml:space="preserve">Fue un autor </w:t>
      </w:r>
      <w:r w:rsidR="00502047" w:rsidRPr="00BF4790">
        <w:rPr>
          <w:rFonts w:ascii="Times New Roman" w:hAnsi="Times New Roman" w:cs="Times New Roman"/>
          <w:color w:val="000000"/>
          <w:spacing w:val="-1"/>
          <w:sz w:val="24"/>
          <w:szCs w:val="24"/>
          <w:lang w:val="es-ES_tradnl"/>
        </w:rPr>
        <w:t xml:space="preserve">prolífico que escribió más de cien libros de todos los géneros como la novela, el ensayo, el cuento, </w:t>
      </w:r>
      <w:r w:rsidR="00502047" w:rsidRPr="00BF4790">
        <w:rPr>
          <w:rFonts w:ascii="Times New Roman" w:hAnsi="Times New Roman" w:cs="Times New Roman"/>
          <w:color w:val="000000"/>
          <w:sz w:val="24"/>
          <w:szCs w:val="24"/>
          <w:lang w:val="es-ES_tradnl"/>
        </w:rPr>
        <w:t xml:space="preserve">el teatro o el artículo periodístico y de la </w:t>
      </w:r>
      <w:r w:rsidR="00502047" w:rsidRPr="00BF4790">
        <w:rPr>
          <w:rFonts w:ascii="Times New Roman" w:hAnsi="Times New Roman" w:cs="Times New Roman"/>
          <w:i/>
          <w:iCs/>
          <w:color w:val="000000"/>
          <w:sz w:val="24"/>
          <w:szCs w:val="24"/>
          <w:lang w:val="es-ES_tradnl"/>
        </w:rPr>
        <w:t xml:space="preserve">greguería. </w:t>
      </w:r>
    </w:p>
    <w:p w:rsidR="00502047" w:rsidRDefault="00502047" w:rsidP="00BF4790">
      <w:pPr>
        <w:shd w:val="clear" w:color="auto" w:fill="FFFFFF"/>
        <w:rPr>
          <w:rFonts w:ascii="Times New Roman" w:hAnsi="Times New Roman" w:cs="Times New Roman"/>
          <w:i/>
          <w:color w:val="000000"/>
          <w:sz w:val="24"/>
          <w:szCs w:val="24"/>
          <w:lang w:val="es-ES_tradnl"/>
        </w:rPr>
      </w:pPr>
      <w:r w:rsidRPr="00BF4790">
        <w:rPr>
          <w:rFonts w:ascii="Times New Roman" w:hAnsi="Times New Roman" w:cs="Times New Roman"/>
          <w:color w:val="000000"/>
          <w:sz w:val="24"/>
          <w:szCs w:val="24"/>
          <w:lang w:val="es-ES_tradnl"/>
        </w:rPr>
        <w:t xml:space="preserve">     Algunas greguerías:</w:t>
      </w:r>
      <w:r w:rsidR="00350E55">
        <w:rPr>
          <w:rFonts w:ascii="Times New Roman" w:hAnsi="Times New Roman" w:cs="Times New Roman"/>
          <w:color w:val="000000"/>
          <w:sz w:val="24"/>
          <w:szCs w:val="24"/>
          <w:lang w:val="es-ES_tradnl"/>
        </w:rPr>
        <w:t xml:space="preserve"> </w:t>
      </w:r>
      <w:r w:rsidR="00350E55" w:rsidRPr="00350E55">
        <w:rPr>
          <w:rFonts w:ascii="Times New Roman" w:hAnsi="Times New Roman" w:cs="Times New Roman"/>
          <w:i/>
          <w:color w:val="000000"/>
          <w:sz w:val="24"/>
          <w:szCs w:val="24"/>
          <w:lang w:val="es-ES_tradnl"/>
        </w:rPr>
        <w:t>En las cejas tachó algo la naturaleza; La ametralladora suena a máquina de escribir de la muerte; El cometa es una estrella a la que se le ha deshecho el moño; Las pasas son uvas octogenarias; Los puentes son las cejas de los ríos.</w:t>
      </w:r>
    </w:p>
    <w:p w:rsidR="00502047" w:rsidRPr="00350E55" w:rsidRDefault="00350E55" w:rsidP="00502047">
      <w:pPr>
        <w:shd w:val="clear" w:color="auto" w:fill="FFFFFF"/>
        <w:spacing w:line="274" w:lineRule="exact"/>
        <w:ind w:left="14" w:right="29"/>
        <w:jc w:val="both"/>
        <w:rPr>
          <w:rFonts w:ascii="Times New Roman" w:hAnsi="Times New Roman" w:cs="Times New Roman"/>
          <w:i/>
          <w:color w:val="000000"/>
          <w:sz w:val="24"/>
          <w:szCs w:val="24"/>
          <w:lang w:val="es-ES_tradnl"/>
        </w:rPr>
      </w:pPr>
      <w:r>
        <w:rPr>
          <w:rFonts w:ascii="Times New Roman" w:hAnsi="Times New Roman" w:cs="Times New Roman"/>
          <w:color w:val="000000"/>
          <w:sz w:val="24"/>
          <w:szCs w:val="24"/>
          <w:lang w:val="es-ES_tradnl"/>
        </w:rPr>
        <w:t xml:space="preserve">  También escribió novelas, apenas sin trama, líricas, humorísticas, sorprendentes, donde la realidad se disgrega y se pone al servicio de una realidad puramente verbal. En ellas abunda el erotismo y la sexualidad, la atracción y el temor hacia la mujer. Las mejores son: </w:t>
      </w:r>
      <w:r w:rsidRPr="00350E55">
        <w:rPr>
          <w:rFonts w:ascii="Times New Roman" w:hAnsi="Times New Roman" w:cs="Times New Roman"/>
          <w:i/>
          <w:color w:val="000000"/>
          <w:sz w:val="24"/>
          <w:szCs w:val="24"/>
          <w:lang w:val="es-ES_tradnl"/>
        </w:rPr>
        <w:t>El secreto del acueducto, El torero Caracho y El hombre perdido.</w:t>
      </w:r>
    </w:p>
    <w:p w:rsidR="00604043" w:rsidRPr="00350E55" w:rsidRDefault="00604043">
      <w:pPr>
        <w:rPr>
          <w:i/>
          <w:sz w:val="24"/>
          <w:szCs w:val="24"/>
        </w:rPr>
      </w:pPr>
    </w:p>
    <w:sectPr w:rsidR="00604043" w:rsidRPr="00350E55" w:rsidSect="00BF4790">
      <w:type w:val="continuous"/>
      <w:pgSz w:w="11988" w:h="16891"/>
      <w:pgMar w:top="706" w:right="1174" w:bottom="1044" w:left="1217"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430FD6"/>
    <w:multiLevelType w:val="hybridMultilevel"/>
    <w:tmpl w:val="6C2AE81C"/>
    <w:lvl w:ilvl="0" w:tplc="0C0A000D">
      <w:start w:val="1"/>
      <w:numFmt w:val="bullet"/>
      <w:lvlText w:val=""/>
      <w:lvlJc w:val="left"/>
      <w:pPr>
        <w:ind w:left="2629" w:hanging="360"/>
      </w:pPr>
      <w:rPr>
        <w:rFonts w:ascii="Wingdings" w:hAnsi="Wingdings" w:hint="default"/>
      </w:rPr>
    </w:lvl>
    <w:lvl w:ilvl="1" w:tplc="0C0A0003" w:tentative="1">
      <w:start w:val="1"/>
      <w:numFmt w:val="bullet"/>
      <w:lvlText w:val="o"/>
      <w:lvlJc w:val="left"/>
      <w:pPr>
        <w:ind w:left="3065" w:hanging="360"/>
      </w:pPr>
      <w:rPr>
        <w:rFonts w:ascii="Courier New" w:hAnsi="Courier New" w:hint="default"/>
      </w:rPr>
    </w:lvl>
    <w:lvl w:ilvl="2" w:tplc="0C0A0005" w:tentative="1">
      <w:start w:val="1"/>
      <w:numFmt w:val="bullet"/>
      <w:lvlText w:val=""/>
      <w:lvlJc w:val="left"/>
      <w:pPr>
        <w:ind w:left="3785" w:hanging="360"/>
      </w:pPr>
      <w:rPr>
        <w:rFonts w:ascii="Wingdings" w:hAnsi="Wingdings" w:hint="default"/>
      </w:rPr>
    </w:lvl>
    <w:lvl w:ilvl="3" w:tplc="0C0A0001" w:tentative="1">
      <w:start w:val="1"/>
      <w:numFmt w:val="bullet"/>
      <w:lvlText w:val=""/>
      <w:lvlJc w:val="left"/>
      <w:pPr>
        <w:ind w:left="4505" w:hanging="360"/>
      </w:pPr>
      <w:rPr>
        <w:rFonts w:ascii="Symbol" w:hAnsi="Symbol" w:hint="default"/>
      </w:rPr>
    </w:lvl>
    <w:lvl w:ilvl="4" w:tplc="0C0A0003" w:tentative="1">
      <w:start w:val="1"/>
      <w:numFmt w:val="bullet"/>
      <w:lvlText w:val="o"/>
      <w:lvlJc w:val="left"/>
      <w:pPr>
        <w:ind w:left="5225" w:hanging="360"/>
      </w:pPr>
      <w:rPr>
        <w:rFonts w:ascii="Courier New" w:hAnsi="Courier New" w:hint="default"/>
      </w:rPr>
    </w:lvl>
    <w:lvl w:ilvl="5" w:tplc="0C0A0005" w:tentative="1">
      <w:start w:val="1"/>
      <w:numFmt w:val="bullet"/>
      <w:lvlText w:val=""/>
      <w:lvlJc w:val="left"/>
      <w:pPr>
        <w:ind w:left="5945" w:hanging="360"/>
      </w:pPr>
      <w:rPr>
        <w:rFonts w:ascii="Wingdings" w:hAnsi="Wingdings" w:hint="default"/>
      </w:rPr>
    </w:lvl>
    <w:lvl w:ilvl="6" w:tplc="0C0A0001" w:tentative="1">
      <w:start w:val="1"/>
      <w:numFmt w:val="bullet"/>
      <w:lvlText w:val=""/>
      <w:lvlJc w:val="left"/>
      <w:pPr>
        <w:ind w:left="6665" w:hanging="360"/>
      </w:pPr>
      <w:rPr>
        <w:rFonts w:ascii="Symbol" w:hAnsi="Symbol" w:hint="default"/>
      </w:rPr>
    </w:lvl>
    <w:lvl w:ilvl="7" w:tplc="0C0A0003" w:tentative="1">
      <w:start w:val="1"/>
      <w:numFmt w:val="bullet"/>
      <w:lvlText w:val="o"/>
      <w:lvlJc w:val="left"/>
      <w:pPr>
        <w:ind w:left="7385" w:hanging="360"/>
      </w:pPr>
      <w:rPr>
        <w:rFonts w:ascii="Courier New" w:hAnsi="Courier New" w:hint="default"/>
      </w:rPr>
    </w:lvl>
    <w:lvl w:ilvl="8" w:tplc="0C0A0005" w:tentative="1">
      <w:start w:val="1"/>
      <w:numFmt w:val="bullet"/>
      <w:lvlText w:val=""/>
      <w:lvlJc w:val="left"/>
      <w:pPr>
        <w:ind w:left="8105" w:hanging="360"/>
      </w:pPr>
      <w:rPr>
        <w:rFonts w:ascii="Wingdings" w:hAnsi="Wingdings" w:hint="default"/>
      </w:rPr>
    </w:lvl>
  </w:abstractNum>
  <w:abstractNum w:abstractNumId="1" w15:restartNumberingAfterBreak="0">
    <w:nsid w:val="4916158F"/>
    <w:multiLevelType w:val="hybridMultilevel"/>
    <w:tmpl w:val="AAF88DD6"/>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8D16C11"/>
    <w:multiLevelType w:val="multilevel"/>
    <w:tmpl w:val="6C2AE81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047"/>
    <w:rsid w:val="00350E55"/>
    <w:rsid w:val="00502047"/>
    <w:rsid w:val="00604043"/>
    <w:rsid w:val="009D534A"/>
    <w:rsid w:val="00BF4790"/>
    <w:rsid w:val="00CF7F71"/>
    <w:rsid w:val="00E718A3"/>
    <w:rsid w:val="00FB375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564A99"/>
  <w15:docId w15:val="{C311C385-8D88-4644-89A9-BDECEC0E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2047"/>
    <w:pPr>
      <w:widowControl w:val="0"/>
      <w:autoSpaceDE w:val="0"/>
      <w:autoSpaceDN w:val="0"/>
      <w:adjustRightInd w:val="0"/>
      <w:spacing w:after="0" w:line="240" w:lineRule="auto"/>
    </w:pPr>
    <w:rPr>
      <w:rFonts w:ascii="Arial" w:eastAsia="Times New Roman" w:hAnsi="Arial" w:cs="Arial"/>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1052</Words>
  <Characters>5787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Paco Martínez Carcelén</dc:creator>
  <cp:keywords/>
  <dc:description/>
  <cp:lastModifiedBy>Paco Martínez Carcelén</cp:lastModifiedBy>
  <cp:revision>3</cp:revision>
  <dcterms:created xsi:type="dcterms:W3CDTF">2017-01-10T16:24:00Z</dcterms:created>
  <dcterms:modified xsi:type="dcterms:W3CDTF">2018-01-16T12:14:00Z</dcterms:modified>
</cp:coreProperties>
</file>